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C" w:rsidRDefault="008A3B2B" w:rsidP="00DB2C5C">
      <w:pPr>
        <w:spacing w:line="580" w:lineRule="exact"/>
        <w:ind w:firstLineChars="100" w:firstLine="3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67415D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67415D"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 w:rsidR="00DB2C5C" w:rsidRPr="00DB2C5C">
        <w:rPr>
          <w:rFonts w:ascii="Times New Roman" w:eastAsia="方正仿宋_GBK" w:hAnsi="Times New Roman" w:cs="Times New Roman" w:hint="eastAsia"/>
          <w:sz w:val="32"/>
          <w:szCs w:val="32"/>
        </w:rPr>
        <w:t>工业信息安全防护星级</w:t>
      </w:r>
      <w:r w:rsidR="00DB2C5C">
        <w:rPr>
          <w:rFonts w:ascii="Times New Roman" w:eastAsia="方正仿宋_GBK" w:hAnsi="Times New Roman" w:cs="Times New Roman" w:hint="eastAsia"/>
          <w:sz w:val="32"/>
          <w:szCs w:val="32"/>
        </w:rPr>
        <w:t>企业名单</w:t>
      </w:r>
    </w:p>
    <w:p w:rsidR="00DB2C5C" w:rsidRPr="00DB2C5C" w:rsidRDefault="00DB2C5C" w:rsidP="00DB2C5C">
      <w:pPr>
        <w:spacing w:line="580" w:lineRule="exact"/>
        <w:ind w:firstLineChars="100" w:firstLine="320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DB2C5C">
        <w:rPr>
          <w:rFonts w:ascii="黑体" w:eastAsia="黑体" w:hAnsi="黑体" w:cs="Times New Roman" w:hint="eastAsia"/>
          <w:sz w:val="32"/>
          <w:szCs w:val="32"/>
        </w:rPr>
        <w:t>一、</w:t>
      </w:r>
      <w:r w:rsidRPr="00DB2C5C">
        <w:rPr>
          <w:rFonts w:ascii="黑体" w:eastAsia="黑体" w:hAnsi="黑体" w:cs="Times New Roman"/>
          <w:sz w:val="32"/>
          <w:szCs w:val="32"/>
        </w:rPr>
        <w:t>工控安全防护星级企业名单</w:t>
      </w:r>
      <w:r w:rsidR="0067415D">
        <w:rPr>
          <w:rFonts w:ascii="黑体" w:eastAsia="黑体" w:hAnsi="黑体" w:cs="Times New Roman" w:hint="eastAsia"/>
          <w:sz w:val="32"/>
          <w:szCs w:val="32"/>
        </w:rPr>
        <w:t>（82家）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846"/>
        <w:gridCol w:w="5103"/>
        <w:gridCol w:w="1276"/>
        <w:gridCol w:w="1672"/>
      </w:tblGrid>
      <w:tr w:rsidR="00DB2C5C" w:rsidRPr="00DB2C5C" w:rsidTr="002870EE">
        <w:trPr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bookmarkEnd w:id="0"/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工业企业名称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级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DB2C5C" w:rsidRPr="00DB2C5C" w:rsidRDefault="001C5914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地区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盛虹集团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中节能太阳能科技（镇江）有限公司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南京钢铁股份有限公司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南京泰晟科技实业有限公司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江阴兴澄特种钢铁有限公司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江苏洛凯机电股份有限公司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中天钢铁集团有限公司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中车戚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墅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堰机车车辆工艺</w:t>
            </w:r>
          </w:p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研究所有限公司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吴江华衍水务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江苏国望高科纤维有限公司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苏州通富超威半导体有限公司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江苏永鼎股份有限公司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观致汽车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江苏永钢集团有限公司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金东纸业（江苏）股份有限公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双乐颜料股份有限公司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立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讯电子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科技（昆山）有限公司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昆山市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昆山联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滔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电子有限公司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昆山市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江苏九众九自动化科技有限公司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江苏新合益机械有限公司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宜兴威尼特包装袋有限公司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江苏新日电动车股份有限公司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蜂巢能源科技有限公司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中航锂电科技有限公司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佳禾食品工业股份有限公司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安佑生物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科技集团股份有限公司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江苏凯伦建材股份有限公司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苏州千机智能技术有限公司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苏州巨联环保有限公司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江苏悦达棉纺有限公司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盐城维信电子有限公司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中海油气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(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)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石化有限公司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泰州市航宇电器有限公司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江阴市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惠尔信精密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装备股份有限公司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科瑞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茉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（无锡）日用品有限公司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无锡华洋滚动轴承有限公司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无锡中车新能源汽车有限公司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徐州徐工挖掘机械有限公司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新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阳科技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江苏上上电缆集团有限公司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常州宝捷电机制造有限公司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华润化学材料科技股份有限公司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天地（常州）自动化股份有限公司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裕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克施乐塑料制品（太仓）有限公司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友达光电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(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)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常熟安通林汽车饰件有限公司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江苏宝洁有限公司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苏州天孚光通信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苏州东山精密制造股份有限公司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苏州彤帆智能科技有限公司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江苏亨通光纤科技有限公司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太仓中集冷藏物流装备有限公司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江苏天鹏电源有限公司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苏州祥龙嘉业电子科技股份有限公司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江东科技有限公司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江苏恒辉安防股份有限公司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南通中远海运川崎船舶工程有限公司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江苏九鼎新材料股份有限公司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捷捷半导体有限公司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江苏斯尔邦石化有限公司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江苏新海发电有限公司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江苏金石机械集团有限公司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江苏正大丰海制药有限公司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江苏亚威机床股份有限公司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江苏奥雷光电有限公司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镇江市丹高电器有限公司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句容协鑫集成科技有限公司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菲舍尔航空部件（镇江）有限公司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富彤化学有限公司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江苏振华海科装备科技股份有限公司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江苏苏中药业集团生物制药有限公司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江苏东华测试技术股份有限公司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泰州三福船舶工程有限公司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江苏馨德高分子材料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双登集团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泰州市水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务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泰州石油化工有限责任公司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蒙牛乳业宿迁有限公司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江苏中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科君达物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联网股份有限公司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昆山之奇美材料科技有限公司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昆山市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济川药业集团有限公司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泰兴市</w:t>
            </w:r>
          </w:p>
        </w:tc>
      </w:tr>
      <w:tr w:rsidR="00DB2C5C" w:rsidRPr="00DB2C5C" w:rsidTr="002870EE">
        <w:tc>
          <w:tcPr>
            <w:tcW w:w="846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江苏新动力（沭阳）热电有限公司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672" w:type="dxa"/>
            <w:vAlign w:val="center"/>
          </w:tcPr>
          <w:p w:rsidR="00DB2C5C" w:rsidRPr="00DB2C5C" w:rsidRDefault="00DB2C5C" w:rsidP="00DB2C5C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沭阳县</w:t>
            </w:r>
          </w:p>
        </w:tc>
      </w:tr>
    </w:tbl>
    <w:p w:rsidR="00DB2C5C" w:rsidRPr="00DB2C5C" w:rsidRDefault="00DB2C5C" w:rsidP="00DB2C5C">
      <w:pPr>
        <w:rPr>
          <w:rFonts w:ascii="Times New Roman" w:eastAsia="方正仿宋_GBK" w:hAnsi="Times New Roman" w:cs="Times New Roman"/>
          <w:sz w:val="32"/>
          <w:szCs w:val="32"/>
        </w:rPr>
        <w:sectPr w:rsidR="00DB2C5C" w:rsidRPr="00DB2C5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2C5C" w:rsidRPr="00DB2C5C" w:rsidRDefault="00DB2C5C" w:rsidP="00DB2C5C">
      <w:pPr>
        <w:rPr>
          <w:rFonts w:ascii="Times New Roman" w:eastAsia="方正仿宋_GBK" w:hAnsi="Times New Roman" w:cs="Times New Roman"/>
          <w:sz w:val="32"/>
          <w:szCs w:val="32"/>
        </w:rPr>
      </w:pPr>
      <w:r w:rsidRPr="00DB2C5C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Pr="00DB2C5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B2C5C">
        <w:rPr>
          <w:rFonts w:ascii="Times New Roman" w:eastAsia="方正仿宋_GBK" w:hAnsi="Times New Roman" w:cs="Times New Roman"/>
          <w:sz w:val="32"/>
          <w:szCs w:val="32"/>
        </w:rPr>
        <w:t>：工业互联网平台安全防护星级企业名单（</w:t>
      </w:r>
      <w:r w:rsidRPr="00DB2C5C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DB2C5C">
        <w:rPr>
          <w:rFonts w:ascii="Times New Roman" w:eastAsia="方正仿宋_GBK" w:hAnsi="Times New Roman" w:cs="Times New Roman"/>
          <w:sz w:val="32"/>
          <w:szCs w:val="32"/>
        </w:rPr>
        <w:t>家）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959"/>
        <w:gridCol w:w="4990"/>
        <w:gridCol w:w="1276"/>
        <w:gridCol w:w="1530"/>
      </w:tblGrid>
      <w:tr w:rsidR="00DB2C5C" w:rsidRPr="00DB2C5C" w:rsidTr="002870EE">
        <w:trPr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工业互联网平台企业名称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B2C5C" w:rsidRPr="00DB2C5C" w:rsidRDefault="00DB2C5C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级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B2C5C" w:rsidRPr="00DB2C5C" w:rsidRDefault="001C5914" w:rsidP="00DB2C5C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地区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南京擎天科技有限公司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朗坤智慧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科技股份有限公司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南京钢铁股份有限公司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南京泰晟科技实业有限公司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朗新科技集团股份有限公司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泛亚信息技术江苏有限公司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苏文电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能科技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江苏亨通光电股份有限公司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博众精工科技股份有限公司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中船动力有限公司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南京优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倍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自动化系统有限公司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南京安元科技有限公司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大唐融合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物联科技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江苏卓易信息科技股份有限公司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无锡市阿曼达机电有限公司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</w:t>
            </w:r>
            <w:proofErr w:type="gramStart"/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蓝色云湾信息技术</w:t>
            </w:r>
            <w:proofErr w:type="gramEnd"/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江苏徐工信息技术股份有限公司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南通中实纺织交易市场有限公司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江苏中天互联科技有限公司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江苏联发纺织股份有限公司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倍加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洁集团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</w:t>
            </w:r>
          </w:p>
        </w:tc>
      </w:tr>
      <w:tr w:rsidR="00DB2C5C" w:rsidRPr="00DB2C5C" w:rsidTr="002870EE">
        <w:tc>
          <w:tcPr>
            <w:tcW w:w="959" w:type="dxa"/>
            <w:vAlign w:val="center"/>
          </w:tcPr>
          <w:p w:rsidR="00DB2C5C" w:rsidRPr="00DB2C5C" w:rsidRDefault="00DB2C5C" w:rsidP="00DB2C5C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99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中电科技扬州宝</w:t>
            </w:r>
            <w:proofErr w:type="gramStart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军电子</w:t>
            </w:r>
            <w:proofErr w:type="gramEnd"/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276" w:type="dxa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星级</w:t>
            </w:r>
          </w:p>
        </w:tc>
        <w:tc>
          <w:tcPr>
            <w:tcW w:w="1530" w:type="dxa"/>
            <w:vAlign w:val="center"/>
          </w:tcPr>
          <w:p w:rsidR="00DB2C5C" w:rsidRPr="00DB2C5C" w:rsidRDefault="00DB2C5C" w:rsidP="00DB2C5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B2C5C"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</w:t>
            </w:r>
          </w:p>
        </w:tc>
      </w:tr>
    </w:tbl>
    <w:p w:rsidR="00C127A4" w:rsidRDefault="00C127A4" w:rsidP="00C127A4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C127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9" w:rsidRDefault="00806E89" w:rsidP="008A3B2B">
      <w:r>
        <w:separator/>
      </w:r>
    </w:p>
  </w:endnote>
  <w:endnote w:type="continuationSeparator" w:id="0">
    <w:p w:rsidR="00806E89" w:rsidRDefault="00806E89" w:rsidP="008A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62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DB2C5C" w:rsidRPr="008574A4" w:rsidRDefault="00DB2C5C">
        <w:pPr>
          <w:pStyle w:val="a4"/>
          <w:jc w:val="center"/>
          <w:rPr>
            <w:rFonts w:ascii="Times New Roman" w:hAnsi="Times New Roman" w:cs="Times New Roman"/>
            <w:sz w:val="32"/>
          </w:rPr>
        </w:pPr>
        <w:r w:rsidRPr="008574A4">
          <w:rPr>
            <w:rFonts w:ascii="Times New Roman" w:hAnsi="Times New Roman" w:cs="Times New Roman"/>
            <w:sz w:val="32"/>
          </w:rPr>
          <w:t>-</w:t>
        </w:r>
        <w:r w:rsidRPr="008574A4">
          <w:rPr>
            <w:rFonts w:ascii="Times New Roman" w:hAnsi="Times New Roman" w:cs="Times New Roman"/>
            <w:sz w:val="32"/>
          </w:rPr>
          <w:fldChar w:fldCharType="begin"/>
        </w:r>
        <w:r w:rsidRPr="008574A4">
          <w:rPr>
            <w:rFonts w:ascii="Times New Roman" w:hAnsi="Times New Roman" w:cs="Times New Roman"/>
            <w:sz w:val="32"/>
          </w:rPr>
          <w:instrText>PAGE   \* MERGEFORMAT</w:instrText>
        </w:r>
        <w:r w:rsidRPr="008574A4">
          <w:rPr>
            <w:rFonts w:ascii="Times New Roman" w:hAnsi="Times New Roman" w:cs="Times New Roman"/>
            <w:sz w:val="32"/>
          </w:rPr>
          <w:fldChar w:fldCharType="separate"/>
        </w:r>
        <w:r w:rsidR="0067415D" w:rsidRPr="0067415D">
          <w:rPr>
            <w:rFonts w:ascii="Times New Roman" w:hAnsi="Times New Roman" w:cs="Times New Roman"/>
            <w:noProof/>
            <w:sz w:val="32"/>
            <w:lang w:val="zh-CN"/>
          </w:rPr>
          <w:t>3</w:t>
        </w:r>
        <w:r w:rsidRPr="008574A4">
          <w:rPr>
            <w:rFonts w:ascii="Times New Roman" w:hAnsi="Times New Roman" w:cs="Times New Roman"/>
            <w:sz w:val="32"/>
          </w:rPr>
          <w:fldChar w:fldCharType="end"/>
        </w:r>
        <w:r w:rsidRPr="008574A4">
          <w:rPr>
            <w:rFonts w:ascii="Times New Roman" w:hAnsi="Times New Roman" w:cs="Times New Roman"/>
            <w:sz w:val="32"/>
          </w:rPr>
          <w:t>-</w:t>
        </w:r>
      </w:p>
    </w:sdtContent>
  </w:sdt>
  <w:p w:rsidR="00DB2C5C" w:rsidRDefault="00DB2C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</w:rPr>
    </w:sdtEndPr>
    <w:sdtContent>
      <w:p w:rsidR="00DB2C5C" w:rsidRPr="008574A4" w:rsidRDefault="00DB2C5C">
        <w:pPr>
          <w:pStyle w:val="a4"/>
          <w:jc w:val="center"/>
          <w:rPr>
            <w:rFonts w:ascii="Times New Roman" w:hAnsi="Times New Roman" w:cs="Times New Roman"/>
            <w:sz w:val="32"/>
          </w:rPr>
        </w:pPr>
        <w:r w:rsidRPr="008574A4">
          <w:rPr>
            <w:rFonts w:ascii="Times New Roman" w:hAnsi="Times New Roman" w:cs="Times New Roman"/>
            <w:sz w:val="32"/>
          </w:rPr>
          <w:t>-</w:t>
        </w:r>
        <w:r w:rsidRPr="008574A4">
          <w:rPr>
            <w:rFonts w:ascii="Times New Roman" w:hAnsi="Times New Roman" w:cs="Times New Roman"/>
            <w:sz w:val="32"/>
          </w:rPr>
          <w:fldChar w:fldCharType="begin"/>
        </w:r>
        <w:r w:rsidRPr="008574A4">
          <w:rPr>
            <w:rFonts w:ascii="Times New Roman" w:hAnsi="Times New Roman" w:cs="Times New Roman"/>
            <w:sz w:val="32"/>
          </w:rPr>
          <w:instrText>PAGE   \* MERGEFORMAT</w:instrText>
        </w:r>
        <w:r w:rsidRPr="008574A4">
          <w:rPr>
            <w:rFonts w:ascii="Times New Roman" w:hAnsi="Times New Roman" w:cs="Times New Roman"/>
            <w:sz w:val="32"/>
          </w:rPr>
          <w:fldChar w:fldCharType="separate"/>
        </w:r>
        <w:r w:rsidR="0067415D" w:rsidRPr="0067415D">
          <w:rPr>
            <w:rFonts w:ascii="Times New Roman" w:hAnsi="Times New Roman" w:cs="Times New Roman"/>
            <w:noProof/>
            <w:sz w:val="32"/>
            <w:lang w:val="zh-CN"/>
          </w:rPr>
          <w:t>4</w:t>
        </w:r>
        <w:r w:rsidRPr="008574A4">
          <w:rPr>
            <w:rFonts w:ascii="Times New Roman" w:hAnsi="Times New Roman" w:cs="Times New Roman"/>
            <w:sz w:val="32"/>
          </w:rPr>
          <w:fldChar w:fldCharType="end"/>
        </w:r>
        <w:r w:rsidRPr="008574A4">
          <w:rPr>
            <w:rFonts w:ascii="Times New Roman" w:hAnsi="Times New Roman" w:cs="Times New Roman"/>
            <w:sz w:val="32"/>
          </w:rPr>
          <w:t>-</w:t>
        </w:r>
      </w:p>
    </w:sdtContent>
  </w:sdt>
  <w:p w:rsidR="00DB2C5C" w:rsidRDefault="00DB2C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9" w:rsidRDefault="00806E89" w:rsidP="008A3B2B">
      <w:r>
        <w:separator/>
      </w:r>
    </w:p>
  </w:footnote>
  <w:footnote w:type="continuationSeparator" w:id="0">
    <w:p w:rsidR="00806E89" w:rsidRDefault="00806E89" w:rsidP="008A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1B3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7D3FFE"/>
    <w:multiLevelType w:val="hybridMultilevel"/>
    <w:tmpl w:val="6AEC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3A"/>
    <w:rsid w:val="000A5803"/>
    <w:rsid w:val="001C5914"/>
    <w:rsid w:val="002870EE"/>
    <w:rsid w:val="00320DE9"/>
    <w:rsid w:val="00336AEC"/>
    <w:rsid w:val="004655B2"/>
    <w:rsid w:val="00634F8F"/>
    <w:rsid w:val="0067415D"/>
    <w:rsid w:val="006C1D9F"/>
    <w:rsid w:val="0074777C"/>
    <w:rsid w:val="007507EC"/>
    <w:rsid w:val="00806E89"/>
    <w:rsid w:val="00827B15"/>
    <w:rsid w:val="008A3B2B"/>
    <w:rsid w:val="00BD7E1A"/>
    <w:rsid w:val="00C127A4"/>
    <w:rsid w:val="00C31174"/>
    <w:rsid w:val="00C350E6"/>
    <w:rsid w:val="00CA1510"/>
    <w:rsid w:val="00D577AB"/>
    <w:rsid w:val="00DB2C5C"/>
    <w:rsid w:val="00E3647C"/>
    <w:rsid w:val="00E5683A"/>
    <w:rsid w:val="00F150AE"/>
    <w:rsid w:val="00F174C6"/>
    <w:rsid w:val="00F4622E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B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3B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DB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C5C"/>
    <w:pPr>
      <w:ind w:firstLineChars="200" w:firstLine="420"/>
    </w:pPr>
    <w:rPr>
      <w:rFonts w:eastAsia="方正仿宋_GBK"/>
      <w:sz w:val="32"/>
    </w:rPr>
  </w:style>
  <w:style w:type="character" w:styleId="a8">
    <w:name w:val="Hyperlink"/>
    <w:basedOn w:val="a0"/>
    <w:uiPriority w:val="99"/>
    <w:semiHidden/>
    <w:unhideWhenUsed/>
    <w:rsid w:val="0028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B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3B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DB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C5C"/>
    <w:pPr>
      <w:ind w:firstLineChars="200" w:firstLine="420"/>
    </w:pPr>
    <w:rPr>
      <w:rFonts w:eastAsia="方正仿宋_GBK"/>
      <w:sz w:val="32"/>
    </w:rPr>
  </w:style>
  <w:style w:type="character" w:styleId="a8">
    <w:name w:val="Hyperlink"/>
    <w:basedOn w:val="a0"/>
    <w:uiPriority w:val="99"/>
    <w:semiHidden/>
    <w:unhideWhenUsed/>
    <w:rsid w:val="0028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金雷</cp:lastModifiedBy>
  <cp:revision>17</cp:revision>
  <dcterms:created xsi:type="dcterms:W3CDTF">2020-07-13T09:22:00Z</dcterms:created>
  <dcterms:modified xsi:type="dcterms:W3CDTF">2021-01-25T07:21:00Z</dcterms:modified>
</cp:coreProperties>
</file>